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DCC6" w14:textId="77777777" w:rsidR="00147598" w:rsidRPr="00200261" w:rsidRDefault="00B40410" w:rsidP="00334DA9">
      <w:pPr>
        <w:spacing w:after="120" w:line="288" w:lineRule="auto"/>
        <w:rPr>
          <w:b/>
          <w:sz w:val="32"/>
        </w:rPr>
      </w:pPr>
      <w:bookmarkStart w:id="0" w:name="_GoBack"/>
      <w:bookmarkEnd w:id="0"/>
      <w:r w:rsidRPr="00200261">
        <w:rPr>
          <w:b/>
          <w:sz w:val="32"/>
        </w:rPr>
        <w:t>Publikations- und Vortragsverzeichnis</w:t>
      </w:r>
      <w:r w:rsidR="0025335D" w:rsidRPr="00200261">
        <w:rPr>
          <w:b/>
          <w:sz w:val="32"/>
        </w:rPr>
        <w:t xml:space="preserve"> Marina Kaspar </w:t>
      </w:r>
    </w:p>
    <w:p w14:paraId="07D378AA" w14:textId="77777777" w:rsidR="0025335D" w:rsidRPr="00334DA9" w:rsidRDefault="005B7F44" w:rsidP="00334DA9">
      <w:pPr>
        <w:spacing w:after="120" w:line="288" w:lineRule="auto"/>
        <w:rPr>
          <w:b/>
          <w:sz w:val="28"/>
        </w:rPr>
      </w:pPr>
      <w:r>
        <w:rPr>
          <w:color w:val="000000" w:themeColor="text1"/>
        </w:rPr>
        <w:pict w14:anchorId="2AE2A9D9">
          <v:rect id="_x0000_i1025" style="width:0;height:1.5pt" o:hralign="center" o:hrstd="t" o:hr="t" fillcolor="#aaa" stroked="f"/>
        </w:pict>
      </w:r>
    </w:p>
    <w:p w14:paraId="56C8D857" w14:textId="77777777" w:rsidR="0025335D" w:rsidRDefault="0025335D" w:rsidP="00334DA9">
      <w:pPr>
        <w:pStyle w:val="Default"/>
        <w:spacing w:after="120" w:line="288" w:lineRule="auto"/>
      </w:pPr>
    </w:p>
    <w:p w14:paraId="72205F7D" w14:textId="77777777" w:rsidR="0025335D" w:rsidRPr="00B40410" w:rsidRDefault="0025335D" w:rsidP="00D134EF">
      <w:pPr>
        <w:spacing w:after="120" w:line="288" w:lineRule="auto"/>
        <w:rPr>
          <w:b/>
          <w:bCs/>
          <w:sz w:val="28"/>
          <w:szCs w:val="24"/>
        </w:rPr>
      </w:pPr>
      <w:r w:rsidRPr="00B40410">
        <w:rPr>
          <w:b/>
          <w:bCs/>
          <w:sz w:val="28"/>
          <w:szCs w:val="24"/>
        </w:rPr>
        <w:t>Aufsätze und Beiträge</w:t>
      </w:r>
    </w:p>
    <w:p w14:paraId="4F76C99B" w14:textId="2343B805" w:rsidR="00BD7DAE" w:rsidRDefault="00BD7DAE" w:rsidP="006F458C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</w:p>
    <w:p w14:paraId="77F7648A" w14:textId="422DE96E" w:rsidR="00BD7DAE" w:rsidRDefault="00BD7DAE" w:rsidP="00FE6B8F">
      <w:pPr>
        <w:pStyle w:val="Listenabsatz"/>
        <w:numPr>
          <w:ilvl w:val="0"/>
          <w:numId w:val="16"/>
        </w:numPr>
        <w:spacing w:after="120" w:line="288" w:lineRule="auto"/>
        <w:jc w:val="both"/>
        <w:rPr>
          <w:sz w:val="24"/>
          <w:szCs w:val="24"/>
        </w:rPr>
      </w:pPr>
      <w:r w:rsidRPr="00BD7DAE">
        <w:rPr>
          <w:sz w:val="24"/>
          <w:szCs w:val="24"/>
        </w:rPr>
        <w:t>Aktuelles zum Sozialhilfe-Grundsatzgesetz –</w:t>
      </w:r>
      <w:r>
        <w:rPr>
          <w:sz w:val="24"/>
          <w:szCs w:val="24"/>
        </w:rPr>
        <w:t xml:space="preserve"> </w:t>
      </w:r>
      <w:r w:rsidRPr="00BD7DAE">
        <w:rPr>
          <w:sz w:val="24"/>
          <w:szCs w:val="24"/>
        </w:rPr>
        <w:t>VfGH 12.12.2019, G 164/2019 ua: Höchstsätze für Kinder sowie „Arbeitsqualifizierungsbonus“ verfassungswidrig</w:t>
      </w:r>
      <w:r>
        <w:rPr>
          <w:sz w:val="24"/>
          <w:szCs w:val="24"/>
        </w:rPr>
        <w:t>, juridikum 2020, 141.</w:t>
      </w:r>
    </w:p>
    <w:p w14:paraId="7660EDE9" w14:textId="4B6CDA0B" w:rsidR="00BD7DAE" w:rsidRPr="00BD7DAE" w:rsidRDefault="00BD7DAE" w:rsidP="00FE6B8F">
      <w:pPr>
        <w:pStyle w:val="Listenabsatz"/>
        <w:numPr>
          <w:ilvl w:val="0"/>
          <w:numId w:val="16"/>
        </w:numPr>
        <w:spacing w:after="120" w:line="288" w:lineRule="auto"/>
        <w:jc w:val="both"/>
        <w:rPr>
          <w:sz w:val="24"/>
          <w:szCs w:val="24"/>
        </w:rPr>
      </w:pPr>
      <w:r w:rsidRPr="00BD7DAE">
        <w:rPr>
          <w:sz w:val="24"/>
          <w:szCs w:val="24"/>
        </w:rPr>
        <w:t>Differenzierungen zwischen Asyl- und subsidiär Schutzberechtigen – Eine grundrechtliche Betrachtung am Beispiel der aktuellen VfGH-Judikatur</w:t>
      </w:r>
      <w:r>
        <w:rPr>
          <w:sz w:val="24"/>
          <w:szCs w:val="24"/>
        </w:rPr>
        <w:t>, NLMR 2020, 5.</w:t>
      </w:r>
    </w:p>
    <w:p w14:paraId="683B6EFD" w14:textId="77777777" w:rsidR="00BD7DAE" w:rsidRPr="00BD7DAE" w:rsidRDefault="00BD7DAE" w:rsidP="006F458C">
      <w:pPr>
        <w:spacing w:after="120" w:line="288" w:lineRule="auto"/>
        <w:jc w:val="both"/>
        <w:rPr>
          <w:sz w:val="24"/>
          <w:szCs w:val="24"/>
        </w:rPr>
      </w:pPr>
    </w:p>
    <w:p w14:paraId="5EFC2F1A" w14:textId="77FA114E" w:rsidR="001C325B" w:rsidRDefault="001C325B" w:rsidP="006F458C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2019 </w:t>
      </w:r>
    </w:p>
    <w:p w14:paraId="0BA7D97B" w14:textId="77777777" w:rsidR="001C325B" w:rsidRPr="001C325B" w:rsidRDefault="001C325B" w:rsidP="001C325B">
      <w:pPr>
        <w:pStyle w:val="Listenabsatz"/>
        <w:numPr>
          <w:ilvl w:val="0"/>
          <w:numId w:val="14"/>
        </w:num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Planung von Abfallbehandlungsanlagen, in </w:t>
      </w:r>
      <w:r>
        <w:rPr>
          <w:bCs/>
          <w:i/>
          <w:sz w:val="24"/>
          <w:szCs w:val="28"/>
        </w:rPr>
        <w:t xml:space="preserve">Hecht/Potacs/Scholz </w:t>
      </w:r>
      <w:r>
        <w:rPr>
          <w:bCs/>
          <w:sz w:val="24"/>
          <w:szCs w:val="28"/>
        </w:rPr>
        <w:t xml:space="preserve">(Hrsg), Planung im Infrastrukturrecht (2019), 107. </w:t>
      </w:r>
    </w:p>
    <w:p w14:paraId="414EFFC7" w14:textId="77777777" w:rsidR="001C325B" w:rsidRDefault="001C325B" w:rsidP="006F458C">
      <w:pPr>
        <w:spacing w:after="120" w:line="288" w:lineRule="auto"/>
        <w:jc w:val="both"/>
        <w:rPr>
          <w:b/>
          <w:bCs/>
          <w:sz w:val="24"/>
          <w:szCs w:val="24"/>
        </w:rPr>
      </w:pPr>
    </w:p>
    <w:p w14:paraId="0EB742B2" w14:textId="77777777" w:rsidR="003F086F" w:rsidRDefault="003F086F" w:rsidP="006F458C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</w:p>
    <w:p w14:paraId="2786727E" w14:textId="77777777" w:rsidR="00F465AF" w:rsidRPr="00F465AF" w:rsidRDefault="00F465AF" w:rsidP="00F465AF">
      <w:pPr>
        <w:pStyle w:val="Listenabsatz"/>
        <w:numPr>
          <w:ilvl w:val="0"/>
          <w:numId w:val="7"/>
        </w:numPr>
        <w:shd w:val="clear" w:color="auto" w:fill="FFFFFF" w:themeFill="background1"/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Rezension</w:t>
      </w:r>
      <w:r w:rsidR="00040A6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040A6B">
        <w:rPr>
          <w:bCs/>
          <w:sz w:val="24"/>
          <w:szCs w:val="24"/>
        </w:rPr>
        <w:t>Baumgartner/Heinrich/Rebhahn/Sutter</w:t>
      </w:r>
      <w:r w:rsidR="00040A6B">
        <w:rPr>
          <w:bCs/>
          <w:sz w:val="24"/>
          <w:szCs w:val="24"/>
        </w:rPr>
        <w:t xml:space="preserve"> (Hrsg),</w:t>
      </w:r>
      <w:r w:rsidRPr="00F465AF">
        <w:rPr>
          <w:bCs/>
          <w:sz w:val="24"/>
          <w:szCs w:val="24"/>
        </w:rPr>
        <w:t xml:space="preserve"> Verteilungsgerechtigkeit</w:t>
      </w:r>
      <w:r>
        <w:rPr>
          <w:bCs/>
          <w:sz w:val="24"/>
          <w:szCs w:val="24"/>
        </w:rPr>
        <w:t xml:space="preserve"> </w:t>
      </w:r>
      <w:r w:rsidRPr="00F465AF">
        <w:rPr>
          <w:bCs/>
          <w:sz w:val="24"/>
          <w:szCs w:val="24"/>
        </w:rPr>
        <w:t>im Recht</w:t>
      </w:r>
      <w:r>
        <w:rPr>
          <w:bCs/>
          <w:sz w:val="24"/>
          <w:szCs w:val="24"/>
        </w:rPr>
        <w:t>, JRP 2018, 220.</w:t>
      </w:r>
    </w:p>
    <w:p w14:paraId="6BE31EB7" w14:textId="77777777" w:rsidR="00140002" w:rsidRPr="00140002" w:rsidRDefault="00140002" w:rsidP="00A767A5">
      <w:pPr>
        <w:pStyle w:val="Listenabsatz"/>
        <w:numPr>
          <w:ilvl w:val="0"/>
          <w:numId w:val="7"/>
        </w:numPr>
        <w:shd w:val="clear" w:color="auto" w:fill="FFFFFF" w:themeFill="background1"/>
        <w:spacing w:after="120" w:line="288" w:lineRule="auto"/>
        <w:jc w:val="both"/>
        <w:rPr>
          <w:bCs/>
          <w:sz w:val="24"/>
          <w:szCs w:val="24"/>
        </w:rPr>
      </w:pPr>
      <w:r w:rsidRPr="00140002">
        <w:rPr>
          <w:bCs/>
          <w:sz w:val="24"/>
          <w:szCs w:val="24"/>
        </w:rPr>
        <w:t>Integrationspflicht und Sanktionen nach § 6 Abs 2 IntG – Kritische Anmerkungen aus Perspektive des Verfassungs- und Unionsrechts</w:t>
      </w:r>
      <w:r w:rsidR="007A51BA">
        <w:rPr>
          <w:bCs/>
          <w:sz w:val="24"/>
          <w:szCs w:val="24"/>
        </w:rPr>
        <w:t>, juridikum 2018, 361.</w:t>
      </w:r>
    </w:p>
    <w:p w14:paraId="031E559C" w14:textId="77777777" w:rsidR="006F458C" w:rsidRPr="00200261" w:rsidRDefault="006F458C" w:rsidP="00200261">
      <w:pPr>
        <w:pStyle w:val="Listenabsatz"/>
        <w:numPr>
          <w:ilvl w:val="0"/>
          <w:numId w:val="7"/>
        </w:numPr>
        <w:shd w:val="clear" w:color="auto" w:fill="FFFFFF" w:themeFill="background1"/>
        <w:spacing w:after="120" w:line="288" w:lineRule="auto"/>
        <w:jc w:val="both"/>
        <w:rPr>
          <w:bCs/>
          <w:sz w:val="24"/>
          <w:szCs w:val="24"/>
        </w:rPr>
      </w:pPr>
      <w:r w:rsidRPr="00200261">
        <w:rPr>
          <w:bCs/>
          <w:sz w:val="24"/>
          <w:szCs w:val="24"/>
        </w:rPr>
        <w:t xml:space="preserve">Aufenthalt und soziale Gerechtigkeit – </w:t>
      </w:r>
      <w:r w:rsidRPr="00200261">
        <w:rPr>
          <w:sz w:val="24"/>
          <w:szCs w:val="32"/>
        </w:rPr>
        <w:t xml:space="preserve">Der Aufenthaltsstatus von Asylberechtigten und subsidiär Schutzberechtigten als Differenzierungsgrund in der Mindestsicherung, in: </w:t>
      </w:r>
      <w:r w:rsidRPr="00200261">
        <w:rPr>
          <w:i/>
          <w:sz w:val="24"/>
          <w:szCs w:val="32"/>
        </w:rPr>
        <w:t>Kronschläger ea</w:t>
      </w:r>
      <w:r w:rsidRPr="00200261">
        <w:rPr>
          <w:sz w:val="24"/>
          <w:szCs w:val="32"/>
        </w:rPr>
        <w:t xml:space="preserve"> (Hrsg), Recht vielfältig – Perspektiven des Öffentlichen Rechts, 8. Tagung der österreichischen Assistentinnen und Assistenten </w:t>
      </w:r>
      <w:r w:rsidR="00855D95">
        <w:rPr>
          <w:sz w:val="24"/>
          <w:szCs w:val="32"/>
        </w:rPr>
        <w:t>des Öffentlichen Rechts (2018)</w:t>
      </w:r>
      <w:r w:rsidR="009126BE">
        <w:rPr>
          <w:sz w:val="24"/>
          <w:szCs w:val="32"/>
        </w:rPr>
        <w:t>, 135</w:t>
      </w:r>
      <w:r w:rsidR="00200261">
        <w:rPr>
          <w:sz w:val="24"/>
          <w:szCs w:val="32"/>
        </w:rPr>
        <w:t>.</w:t>
      </w:r>
    </w:p>
    <w:p w14:paraId="3DC6F05A" w14:textId="77777777" w:rsidR="009126BE" w:rsidRPr="00140002" w:rsidRDefault="006F458C" w:rsidP="00140002">
      <w:pPr>
        <w:pStyle w:val="Listenabsatz"/>
        <w:numPr>
          <w:ilvl w:val="0"/>
          <w:numId w:val="7"/>
        </w:numPr>
        <w:spacing w:after="120" w:line="288" w:lineRule="auto"/>
        <w:jc w:val="both"/>
        <w:rPr>
          <w:bCs/>
          <w:sz w:val="24"/>
          <w:szCs w:val="24"/>
        </w:rPr>
      </w:pPr>
      <w:r w:rsidRPr="00200261">
        <w:rPr>
          <w:bCs/>
          <w:sz w:val="24"/>
          <w:szCs w:val="24"/>
        </w:rPr>
        <w:t xml:space="preserve">Sozialhilfeleistungen für Drittstaatsangehörige aufgrund eines derivativen </w:t>
      </w:r>
      <w:r w:rsidRPr="00256DEC">
        <w:rPr>
          <w:bCs/>
          <w:sz w:val="24"/>
          <w:szCs w:val="24"/>
        </w:rPr>
        <w:t xml:space="preserve">Aufenthaltsrechts?, </w:t>
      </w:r>
      <w:r w:rsidR="003F086F" w:rsidRPr="00256DEC">
        <w:rPr>
          <w:bCs/>
          <w:sz w:val="24"/>
          <w:szCs w:val="24"/>
        </w:rPr>
        <w:t>JAS</w:t>
      </w:r>
      <w:r w:rsidR="00200261" w:rsidRPr="00256DEC">
        <w:rPr>
          <w:bCs/>
          <w:sz w:val="24"/>
          <w:szCs w:val="24"/>
        </w:rPr>
        <w:t xml:space="preserve"> 2018, </w:t>
      </w:r>
      <w:r w:rsidR="00256DEC" w:rsidRPr="00256DEC">
        <w:rPr>
          <w:bCs/>
          <w:sz w:val="24"/>
          <w:szCs w:val="24"/>
        </w:rPr>
        <w:t>74</w:t>
      </w:r>
      <w:r w:rsidRPr="00256DEC">
        <w:rPr>
          <w:bCs/>
          <w:sz w:val="24"/>
          <w:szCs w:val="24"/>
        </w:rPr>
        <w:t>.</w:t>
      </w:r>
    </w:p>
    <w:p w14:paraId="13FF8CC2" w14:textId="77777777" w:rsidR="006F458C" w:rsidRPr="006F458C" w:rsidRDefault="006F458C" w:rsidP="006F458C">
      <w:pPr>
        <w:spacing w:after="120" w:line="288" w:lineRule="auto"/>
        <w:jc w:val="both"/>
        <w:rPr>
          <w:bCs/>
          <w:sz w:val="24"/>
          <w:szCs w:val="24"/>
        </w:rPr>
      </w:pPr>
    </w:p>
    <w:p w14:paraId="4DC7B3B6" w14:textId="77777777" w:rsidR="0025335D" w:rsidRPr="00B40410" w:rsidRDefault="0025335D" w:rsidP="00D134EF">
      <w:pPr>
        <w:spacing w:after="120" w:line="288" w:lineRule="auto"/>
        <w:rPr>
          <w:b/>
          <w:bCs/>
          <w:sz w:val="24"/>
          <w:szCs w:val="24"/>
        </w:rPr>
      </w:pPr>
      <w:r w:rsidRPr="00B40410">
        <w:rPr>
          <w:b/>
          <w:bCs/>
          <w:sz w:val="24"/>
          <w:szCs w:val="24"/>
        </w:rPr>
        <w:t>2017</w:t>
      </w:r>
    </w:p>
    <w:p w14:paraId="014620AB" w14:textId="77777777" w:rsidR="00E56C60" w:rsidRPr="007A51BA" w:rsidRDefault="00E56C60" w:rsidP="00AF5E41">
      <w:pPr>
        <w:pStyle w:val="Listenabsatz"/>
        <w:numPr>
          <w:ilvl w:val="0"/>
          <w:numId w:val="1"/>
        </w:numPr>
        <w:spacing w:after="120" w:line="288" w:lineRule="auto"/>
        <w:jc w:val="both"/>
        <w:rPr>
          <w:sz w:val="24"/>
          <w:szCs w:val="24"/>
        </w:rPr>
      </w:pPr>
      <w:r w:rsidRPr="007A51BA">
        <w:rPr>
          <w:sz w:val="24"/>
          <w:szCs w:val="24"/>
        </w:rPr>
        <w:t>Sozialhilferechtliche Differenzierung aufgrund des Aufenthaltsstatus von subsidiär Schutzberech</w:t>
      </w:r>
      <w:r w:rsidR="00256DEC" w:rsidRPr="007A51BA">
        <w:rPr>
          <w:sz w:val="24"/>
          <w:szCs w:val="24"/>
        </w:rPr>
        <w:t>tigten?</w:t>
      </w:r>
      <w:r w:rsidR="007A51BA" w:rsidRPr="007A51BA">
        <w:rPr>
          <w:sz w:val="24"/>
          <w:szCs w:val="24"/>
        </w:rPr>
        <w:t xml:space="preserve"> – Ausschluss nach dem</w:t>
      </w:r>
      <w:r w:rsidR="009F739D">
        <w:rPr>
          <w:sz w:val="24"/>
          <w:szCs w:val="24"/>
        </w:rPr>
        <w:t xml:space="preserve"> NÖ MSG – VfGH 28. Juni 2017, E </w:t>
      </w:r>
      <w:r w:rsidR="007A51BA" w:rsidRPr="007A51BA">
        <w:rPr>
          <w:sz w:val="24"/>
          <w:szCs w:val="24"/>
        </w:rPr>
        <w:t>3297/2016</w:t>
      </w:r>
      <w:r w:rsidR="00256DEC" w:rsidRPr="007A51BA">
        <w:rPr>
          <w:sz w:val="24"/>
          <w:szCs w:val="24"/>
        </w:rPr>
        <w:t>, juridikum 2017, 476</w:t>
      </w:r>
      <w:r w:rsidR="00200261" w:rsidRPr="007A51BA">
        <w:rPr>
          <w:sz w:val="24"/>
          <w:szCs w:val="24"/>
        </w:rPr>
        <w:t>.</w:t>
      </w:r>
    </w:p>
    <w:p w14:paraId="7A5FE189" w14:textId="77777777" w:rsidR="00E56C60" w:rsidRPr="00D134EF" w:rsidRDefault="00E56C60" w:rsidP="00D134EF">
      <w:pPr>
        <w:pStyle w:val="Listenabsatz"/>
        <w:numPr>
          <w:ilvl w:val="0"/>
          <w:numId w:val="1"/>
        </w:numPr>
        <w:spacing w:after="120" w:line="288" w:lineRule="auto"/>
        <w:jc w:val="both"/>
        <w:rPr>
          <w:sz w:val="24"/>
          <w:szCs w:val="24"/>
        </w:rPr>
      </w:pPr>
      <w:r w:rsidRPr="00B40410">
        <w:rPr>
          <w:sz w:val="24"/>
          <w:szCs w:val="24"/>
        </w:rPr>
        <w:t xml:space="preserve">Mindestsicherung für Unionsbürger zwischen Brey und Dano – Eine Analyse des Erkenntnisses des VwGH vom 9. </w:t>
      </w:r>
      <w:r w:rsidRPr="00D134EF">
        <w:rPr>
          <w:sz w:val="24"/>
          <w:szCs w:val="24"/>
        </w:rPr>
        <w:t xml:space="preserve">August 2016, Ro 2015/10/0050, ZfV 2017, </w:t>
      </w:r>
      <w:r w:rsidR="00256DEC">
        <w:rPr>
          <w:sz w:val="24"/>
          <w:szCs w:val="24"/>
        </w:rPr>
        <w:t>417</w:t>
      </w:r>
      <w:r w:rsidRPr="00D134EF">
        <w:rPr>
          <w:sz w:val="24"/>
          <w:szCs w:val="24"/>
        </w:rPr>
        <w:t>.</w:t>
      </w:r>
    </w:p>
    <w:p w14:paraId="4B5C456C" w14:textId="77777777" w:rsidR="0025335D" w:rsidRPr="00140002" w:rsidRDefault="00140002" w:rsidP="00F35866">
      <w:pPr>
        <w:pStyle w:val="Listenabsatz"/>
        <w:numPr>
          <w:ilvl w:val="0"/>
          <w:numId w:val="1"/>
        </w:numPr>
        <w:spacing w:after="120" w:line="288" w:lineRule="auto"/>
        <w:jc w:val="both"/>
        <w:rPr>
          <w:sz w:val="24"/>
          <w:szCs w:val="24"/>
        </w:rPr>
      </w:pPr>
      <w:r w:rsidRPr="00140002">
        <w:rPr>
          <w:sz w:val="24"/>
          <w:szCs w:val="24"/>
        </w:rPr>
        <w:t xml:space="preserve">Deckelung der Mindestsicherung – </w:t>
      </w:r>
      <w:r w:rsidR="0025335D" w:rsidRPr="00140002">
        <w:rPr>
          <w:sz w:val="24"/>
          <w:szCs w:val="24"/>
        </w:rPr>
        <w:t>Verfassungsr</w:t>
      </w:r>
      <w:r w:rsidR="004370B4" w:rsidRPr="00140002">
        <w:rPr>
          <w:sz w:val="24"/>
          <w:szCs w:val="24"/>
        </w:rPr>
        <w:t>echtliche Erwägungen, juridikum </w:t>
      </w:r>
      <w:r w:rsidR="0025335D" w:rsidRPr="00140002">
        <w:rPr>
          <w:sz w:val="24"/>
          <w:szCs w:val="24"/>
        </w:rPr>
        <w:t>2017,</w:t>
      </w:r>
      <w:r w:rsidR="00256DEC" w:rsidRPr="00140002">
        <w:rPr>
          <w:sz w:val="24"/>
          <w:szCs w:val="24"/>
        </w:rPr>
        <w:t xml:space="preserve"> 356</w:t>
      </w:r>
      <w:r w:rsidR="00200261" w:rsidRPr="00140002">
        <w:rPr>
          <w:sz w:val="24"/>
          <w:szCs w:val="24"/>
        </w:rPr>
        <w:t>.</w:t>
      </w:r>
    </w:p>
    <w:p w14:paraId="2DE020F8" w14:textId="77777777" w:rsidR="00E56C60" w:rsidRPr="00D12B83" w:rsidRDefault="00E56C60" w:rsidP="00A42C74">
      <w:pPr>
        <w:pStyle w:val="Listenabsatz"/>
        <w:numPr>
          <w:ilvl w:val="0"/>
          <w:numId w:val="1"/>
        </w:numPr>
        <w:spacing w:after="120" w:line="288" w:lineRule="auto"/>
        <w:jc w:val="both"/>
        <w:rPr>
          <w:sz w:val="24"/>
          <w:szCs w:val="24"/>
        </w:rPr>
      </w:pPr>
      <w:r w:rsidRPr="00D12B83">
        <w:rPr>
          <w:sz w:val="24"/>
          <w:szCs w:val="24"/>
        </w:rPr>
        <w:lastRenderedPageBreak/>
        <w:t xml:space="preserve">Tagungsbericht. Herbsttagung 2017 der ÖVG: Verwaltung im Sozialstaat des 21. Jahrhunderts, </w:t>
      </w:r>
      <w:r w:rsidR="00A42C74" w:rsidRPr="00D12B83">
        <w:rPr>
          <w:sz w:val="24"/>
          <w:szCs w:val="24"/>
        </w:rPr>
        <w:t>ÖVwBl 2017</w:t>
      </w:r>
      <w:r w:rsidR="00256DEC">
        <w:rPr>
          <w:sz w:val="24"/>
          <w:szCs w:val="24"/>
        </w:rPr>
        <w:t>, 2</w:t>
      </w:r>
      <w:r w:rsidR="00200261">
        <w:rPr>
          <w:sz w:val="24"/>
          <w:szCs w:val="24"/>
        </w:rPr>
        <w:t>.</w:t>
      </w:r>
    </w:p>
    <w:p w14:paraId="3474A328" w14:textId="011ECF9A" w:rsidR="001C325B" w:rsidRDefault="00141591" w:rsidP="00D134EF">
      <w:pPr>
        <w:pStyle w:val="Listenabsatz"/>
        <w:numPr>
          <w:ilvl w:val="0"/>
          <w:numId w:val="1"/>
        </w:numPr>
        <w:spacing w:after="120" w:line="288" w:lineRule="auto"/>
        <w:jc w:val="both"/>
        <w:rPr>
          <w:sz w:val="24"/>
          <w:szCs w:val="24"/>
        </w:rPr>
      </w:pPr>
      <w:r w:rsidRPr="00D12B83">
        <w:rPr>
          <w:sz w:val="24"/>
          <w:szCs w:val="24"/>
        </w:rPr>
        <w:t>EU und Migration - Bericht zur Internationalen Konferenz der European Community Studies Association (ECSA) am 14. und 15. November 2016 in Innsbruck</w:t>
      </w:r>
      <w:r w:rsidR="00256DEC">
        <w:rPr>
          <w:sz w:val="24"/>
          <w:szCs w:val="24"/>
        </w:rPr>
        <w:t>, ZfV 2017, 58</w:t>
      </w:r>
      <w:r w:rsidR="00AB2F01">
        <w:rPr>
          <w:sz w:val="24"/>
          <w:szCs w:val="24"/>
        </w:rPr>
        <w:t xml:space="preserve"> (gemeinsam mit Emanuel Matti)</w:t>
      </w:r>
      <w:r w:rsidR="00200261">
        <w:rPr>
          <w:sz w:val="24"/>
          <w:szCs w:val="24"/>
        </w:rPr>
        <w:t>.</w:t>
      </w:r>
    </w:p>
    <w:p w14:paraId="160EF7BA" w14:textId="77777777" w:rsidR="005A0B3F" w:rsidRPr="005A0B3F" w:rsidRDefault="005A0B3F" w:rsidP="005A0B3F">
      <w:pPr>
        <w:spacing w:after="120" w:line="288" w:lineRule="auto"/>
        <w:jc w:val="both"/>
        <w:rPr>
          <w:sz w:val="24"/>
          <w:szCs w:val="24"/>
        </w:rPr>
      </w:pPr>
    </w:p>
    <w:p w14:paraId="79A417FC" w14:textId="77777777" w:rsidR="0025335D" w:rsidRPr="00B40410" w:rsidRDefault="0025335D" w:rsidP="00D134EF">
      <w:pPr>
        <w:spacing w:after="120" w:line="288" w:lineRule="auto"/>
        <w:jc w:val="both"/>
        <w:rPr>
          <w:b/>
          <w:sz w:val="24"/>
          <w:szCs w:val="24"/>
        </w:rPr>
      </w:pPr>
      <w:r w:rsidRPr="00B40410">
        <w:rPr>
          <w:b/>
          <w:sz w:val="24"/>
          <w:szCs w:val="24"/>
        </w:rPr>
        <w:t>2016</w:t>
      </w:r>
    </w:p>
    <w:p w14:paraId="27391250" w14:textId="77777777" w:rsidR="0025335D" w:rsidRPr="00B40410" w:rsidRDefault="0025335D" w:rsidP="00D134EF">
      <w:pPr>
        <w:pStyle w:val="Listenabsatz"/>
        <w:numPr>
          <w:ilvl w:val="0"/>
          <w:numId w:val="2"/>
        </w:numPr>
        <w:spacing w:after="120" w:line="288" w:lineRule="auto"/>
        <w:jc w:val="both"/>
        <w:rPr>
          <w:sz w:val="24"/>
        </w:rPr>
      </w:pPr>
      <w:r w:rsidRPr="00B40410">
        <w:rPr>
          <w:sz w:val="24"/>
        </w:rPr>
        <w:t>Europarecht und Rechtstheorie: Tagungsbericht zum Geburtstagssymposium für Stefan Grille</w:t>
      </w:r>
      <w:r w:rsidR="00256DEC">
        <w:rPr>
          <w:sz w:val="24"/>
        </w:rPr>
        <w:t>r in Salzburg, ZfV 2016, 291</w:t>
      </w:r>
      <w:r w:rsidRPr="00B40410">
        <w:rPr>
          <w:sz w:val="24"/>
        </w:rPr>
        <w:t xml:space="preserve"> (gemeinsam mit Thomas E. Hofer)</w:t>
      </w:r>
      <w:r w:rsidR="00200261">
        <w:rPr>
          <w:sz w:val="24"/>
        </w:rPr>
        <w:t>.</w:t>
      </w:r>
    </w:p>
    <w:p w14:paraId="538052F7" w14:textId="77777777" w:rsidR="0025335D" w:rsidRPr="006F458C" w:rsidRDefault="00334DA9" w:rsidP="00D134EF">
      <w:pPr>
        <w:pStyle w:val="Listenabsatz"/>
        <w:numPr>
          <w:ilvl w:val="0"/>
          <w:numId w:val="2"/>
        </w:numPr>
        <w:spacing w:after="120" w:line="288" w:lineRule="auto"/>
        <w:jc w:val="both"/>
        <w:rPr>
          <w:sz w:val="24"/>
        </w:rPr>
      </w:pPr>
      <w:r w:rsidRPr="00B40410">
        <w:rPr>
          <w:sz w:val="24"/>
        </w:rPr>
        <w:t>"Pfadabhängigkeit hoheitlicher Ordnungsmodelle" Tagungsbericht zur 56. Assistententagung Öffentliches R</w:t>
      </w:r>
      <w:r w:rsidR="00256DEC">
        <w:rPr>
          <w:sz w:val="24"/>
        </w:rPr>
        <w:t>echt, Mainz 2016. ZfV 2016, 164</w:t>
      </w:r>
      <w:r w:rsidRPr="00B40410">
        <w:rPr>
          <w:sz w:val="24"/>
        </w:rPr>
        <w:t xml:space="preserve"> (gemeinsam mit Matthias Lukan)</w:t>
      </w:r>
      <w:r w:rsidR="00200261">
        <w:rPr>
          <w:sz w:val="24"/>
        </w:rPr>
        <w:t>.</w:t>
      </w:r>
    </w:p>
    <w:p w14:paraId="7CFBA7A4" w14:textId="77777777" w:rsidR="00982F6B" w:rsidRPr="00B40410" w:rsidRDefault="00982F6B" w:rsidP="00D134EF">
      <w:pPr>
        <w:spacing w:after="120" w:line="288" w:lineRule="auto"/>
        <w:jc w:val="both"/>
        <w:rPr>
          <w:sz w:val="22"/>
        </w:rPr>
      </w:pPr>
    </w:p>
    <w:p w14:paraId="5D5B3D95" w14:textId="77777777" w:rsidR="00D134EF" w:rsidRDefault="00D134EF" w:rsidP="006F458C">
      <w:pPr>
        <w:keepNext/>
        <w:spacing w:after="120"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Vorträge</w:t>
      </w:r>
    </w:p>
    <w:p w14:paraId="1056527A" w14:textId="77777777" w:rsidR="00D2494F" w:rsidRDefault="00D2494F" w:rsidP="006A2EA4">
      <w:pPr>
        <w:keepNext/>
        <w:spacing w:after="120" w:line="288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2019</w:t>
      </w:r>
    </w:p>
    <w:p w14:paraId="5AA6C186" w14:textId="77777777" w:rsidR="001C325B" w:rsidRPr="000D0C36" w:rsidRDefault="001C325B" w:rsidP="001C325B">
      <w:pPr>
        <w:pStyle w:val="Listenabsatz"/>
        <w:keepNext/>
        <w:numPr>
          <w:ilvl w:val="0"/>
          <w:numId w:val="15"/>
        </w:numPr>
        <w:spacing w:after="120" w:line="288" w:lineRule="auto"/>
        <w:jc w:val="both"/>
        <w:rPr>
          <w:b/>
          <w:bCs/>
          <w:sz w:val="24"/>
          <w:szCs w:val="28"/>
          <w:lang w:val="en-US"/>
        </w:rPr>
      </w:pPr>
      <w:r w:rsidRPr="000D0C36">
        <w:rPr>
          <w:bCs/>
          <w:sz w:val="24"/>
          <w:szCs w:val="28"/>
          <w:lang w:val="en-US"/>
        </w:rPr>
        <w:t xml:space="preserve">Public Interests and the Migration of Third-Country Nationals, Conference “Public Interest in Law”, Charles University in Prague, 17.10.2019 to 18.10.2019. </w:t>
      </w:r>
    </w:p>
    <w:p w14:paraId="4A5B1C27" w14:textId="77777777" w:rsidR="0096589A" w:rsidRPr="000D0C36" w:rsidRDefault="0096589A" w:rsidP="00C65523">
      <w:pPr>
        <w:pStyle w:val="Listenabsatz"/>
        <w:keepNext/>
        <w:numPr>
          <w:ilvl w:val="0"/>
          <w:numId w:val="15"/>
        </w:numPr>
        <w:spacing w:after="120" w:line="288" w:lineRule="auto"/>
        <w:jc w:val="both"/>
        <w:rPr>
          <w:b/>
          <w:bCs/>
          <w:sz w:val="24"/>
          <w:szCs w:val="28"/>
          <w:lang w:val="de-DE"/>
        </w:rPr>
      </w:pPr>
      <w:r w:rsidRPr="000D0C36">
        <w:rPr>
          <w:bCs/>
          <w:sz w:val="24"/>
          <w:szCs w:val="28"/>
          <w:lang w:val="de-DE"/>
        </w:rPr>
        <w:t>Sozialhilfe-Grundsatzgesetz – Auswirkungen für KlientInnen, Bundesweite Schulung (Beratungszentrum für Migranten und Migrantinnen), Wien, 23.09.2019 bis 25.09.2019</w:t>
      </w:r>
    </w:p>
    <w:p w14:paraId="2453E248" w14:textId="77777777" w:rsidR="00D2494F" w:rsidRPr="00D2494F" w:rsidRDefault="00D2494F" w:rsidP="00D2494F">
      <w:pPr>
        <w:pStyle w:val="Listenabsatz"/>
        <w:keepNext/>
        <w:numPr>
          <w:ilvl w:val="0"/>
          <w:numId w:val="13"/>
        </w:numPr>
        <w:spacing w:after="120" w:line="288" w:lineRule="auto"/>
        <w:jc w:val="both"/>
        <w:rPr>
          <w:b/>
          <w:bCs/>
          <w:sz w:val="24"/>
          <w:szCs w:val="28"/>
        </w:rPr>
      </w:pPr>
      <w:r w:rsidRPr="000D0C36">
        <w:rPr>
          <w:bCs/>
          <w:sz w:val="24"/>
          <w:szCs w:val="28"/>
        </w:rPr>
        <w:t>Planun</w:t>
      </w:r>
      <w:r w:rsidR="00A931A9" w:rsidRPr="000D0C36">
        <w:rPr>
          <w:bCs/>
          <w:sz w:val="24"/>
          <w:szCs w:val="28"/>
        </w:rPr>
        <w:t xml:space="preserve">g von Abfallbehandlungsanlagen, </w:t>
      </w:r>
      <w:r w:rsidRPr="000D0C36">
        <w:rPr>
          <w:bCs/>
          <w:sz w:val="24"/>
          <w:szCs w:val="28"/>
        </w:rPr>
        <w:t>Tagung „Planung im Infrastrukturrecht“</w:t>
      </w:r>
      <w:r w:rsidR="00A931A9" w:rsidRPr="000D0C36">
        <w:rPr>
          <w:bCs/>
          <w:sz w:val="24"/>
          <w:szCs w:val="28"/>
        </w:rPr>
        <w:t>, Universität</w:t>
      </w:r>
      <w:r w:rsidR="00A931A9">
        <w:rPr>
          <w:bCs/>
          <w:sz w:val="24"/>
          <w:szCs w:val="28"/>
        </w:rPr>
        <w:t xml:space="preserve"> Wien, 07.03.2019. </w:t>
      </w:r>
    </w:p>
    <w:p w14:paraId="411C9D07" w14:textId="77777777" w:rsidR="006D7966" w:rsidRPr="006A2EA4" w:rsidRDefault="005E3F2A" w:rsidP="006A2EA4">
      <w:pPr>
        <w:keepNext/>
        <w:spacing w:after="120" w:line="288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2018</w:t>
      </w:r>
      <w:r w:rsidR="00F465AF">
        <w:rPr>
          <w:b/>
          <w:bCs/>
          <w:sz w:val="24"/>
          <w:szCs w:val="28"/>
        </w:rPr>
        <w:t xml:space="preserve"> </w:t>
      </w:r>
    </w:p>
    <w:p w14:paraId="01C0EA37" w14:textId="77777777" w:rsidR="00F465AF" w:rsidRDefault="00F465AF" w:rsidP="00F465AF">
      <w:pPr>
        <w:pStyle w:val="Listenabsatz"/>
        <w:numPr>
          <w:ilvl w:val="0"/>
          <w:numId w:val="11"/>
        </w:numPr>
        <w:spacing w:after="120" w:line="288" w:lineRule="auto"/>
        <w:jc w:val="both"/>
        <w:rPr>
          <w:sz w:val="24"/>
        </w:rPr>
      </w:pPr>
      <w:r>
        <w:rPr>
          <w:sz w:val="24"/>
        </w:rPr>
        <w:t xml:space="preserve">Workshop „Bedarfsorientierte Mindestsicherung“, </w:t>
      </w:r>
      <w:r w:rsidRPr="00F465AF">
        <w:rPr>
          <w:sz w:val="24"/>
        </w:rPr>
        <w:t>ARGE Bundesweite Schulung</w:t>
      </w:r>
      <w:r>
        <w:rPr>
          <w:sz w:val="24"/>
        </w:rPr>
        <w:t xml:space="preserve"> (migrare), Linz, 17.09.2018 bis 19.09.2018. </w:t>
      </w:r>
    </w:p>
    <w:p w14:paraId="60E5FD32" w14:textId="77777777" w:rsidR="005E3F2A" w:rsidRPr="005E3F2A" w:rsidRDefault="005E3F2A" w:rsidP="005E3F2A">
      <w:pPr>
        <w:pStyle w:val="Listenabsatz"/>
        <w:numPr>
          <w:ilvl w:val="0"/>
          <w:numId w:val="11"/>
        </w:numPr>
        <w:spacing w:after="120" w:line="288" w:lineRule="auto"/>
        <w:jc w:val="both"/>
        <w:rPr>
          <w:sz w:val="24"/>
        </w:rPr>
      </w:pPr>
      <w:r>
        <w:rPr>
          <w:sz w:val="24"/>
        </w:rPr>
        <w:t>Infoworkshop „Bedarfsorientierte Mindestsicherung und Migration“, Facht</w:t>
      </w:r>
      <w:r w:rsidR="00ED6FE9">
        <w:rPr>
          <w:sz w:val="24"/>
        </w:rPr>
        <w:t>agung </w:t>
      </w:r>
      <w:r w:rsidR="00603AE5">
        <w:rPr>
          <w:sz w:val="24"/>
        </w:rPr>
        <w:t xml:space="preserve">2018: </w:t>
      </w:r>
      <w:r>
        <w:rPr>
          <w:sz w:val="24"/>
        </w:rPr>
        <w:t>Migration und Arbeitswelt, Linz, 19.06.2018</w:t>
      </w:r>
      <w:r w:rsidR="00F465AF">
        <w:rPr>
          <w:sz w:val="24"/>
        </w:rPr>
        <w:t>.</w:t>
      </w:r>
    </w:p>
    <w:p w14:paraId="722F505D" w14:textId="77777777" w:rsidR="007D4F55" w:rsidRPr="00B40410" w:rsidRDefault="00141591" w:rsidP="006F458C">
      <w:pPr>
        <w:keepNext/>
        <w:spacing w:after="120" w:line="288" w:lineRule="auto"/>
        <w:jc w:val="both"/>
        <w:rPr>
          <w:b/>
          <w:bCs/>
          <w:sz w:val="24"/>
          <w:szCs w:val="28"/>
        </w:rPr>
      </w:pPr>
      <w:r w:rsidRPr="00B40410">
        <w:rPr>
          <w:b/>
          <w:bCs/>
          <w:sz w:val="24"/>
          <w:szCs w:val="28"/>
        </w:rPr>
        <w:t>2017</w:t>
      </w:r>
    </w:p>
    <w:p w14:paraId="1C2AF187" w14:textId="77777777" w:rsidR="00A931A9" w:rsidRPr="00A931A9" w:rsidRDefault="00A931A9" w:rsidP="00A931A9">
      <w:pPr>
        <w:pStyle w:val="Listenabsatz"/>
        <w:numPr>
          <w:ilvl w:val="0"/>
          <w:numId w:val="3"/>
        </w:numPr>
        <w:spacing w:after="120" w:line="288" w:lineRule="auto"/>
        <w:jc w:val="both"/>
        <w:rPr>
          <w:sz w:val="24"/>
        </w:rPr>
      </w:pPr>
      <w:r>
        <w:rPr>
          <w:sz w:val="24"/>
        </w:rPr>
        <w:t>Diskussionsbeitrag zu aktuellen Entwicklungen in der Mindestsicherung, debatte: Mindestsicherung (juridikum in Kooperation mit der Armutskonferenz), Universität Wien (Juridicum), 11.12.2017.</w:t>
      </w:r>
    </w:p>
    <w:p w14:paraId="368097B1" w14:textId="77777777" w:rsidR="00141591" w:rsidRDefault="00141591" w:rsidP="00D134EF">
      <w:pPr>
        <w:pStyle w:val="Listenabsatz"/>
        <w:numPr>
          <w:ilvl w:val="0"/>
          <w:numId w:val="3"/>
        </w:numPr>
        <w:spacing w:after="120" w:line="288" w:lineRule="auto"/>
        <w:jc w:val="both"/>
        <w:rPr>
          <w:sz w:val="24"/>
        </w:rPr>
      </w:pPr>
      <w:r w:rsidRPr="00B40410">
        <w:rPr>
          <w:sz w:val="24"/>
        </w:rPr>
        <w:t>Aufen</w:t>
      </w:r>
      <w:r w:rsidR="00CC717D" w:rsidRPr="00B40410">
        <w:rPr>
          <w:sz w:val="24"/>
        </w:rPr>
        <w:t>thalt und soziale Gerechtigkeit</w:t>
      </w:r>
      <w:r w:rsidR="00A931A9">
        <w:rPr>
          <w:sz w:val="24"/>
        </w:rPr>
        <w:t>,</w:t>
      </w:r>
      <w:r w:rsidRPr="00B40410">
        <w:rPr>
          <w:sz w:val="24"/>
        </w:rPr>
        <w:t xml:space="preserve"> 8. Tagung der österreichischen Assistentinnen und Assistenten des Öffentlichen Rechts, JKU </w:t>
      </w:r>
      <w:r w:rsidR="00CC717D" w:rsidRPr="00B40410">
        <w:rPr>
          <w:sz w:val="24"/>
        </w:rPr>
        <w:t>Linz</w:t>
      </w:r>
      <w:r w:rsidRPr="00B40410">
        <w:rPr>
          <w:sz w:val="24"/>
        </w:rPr>
        <w:t xml:space="preserve">, 21.09.2017 bis </w:t>
      </w:r>
      <w:r w:rsidR="00D44C4B">
        <w:rPr>
          <w:sz w:val="24"/>
        </w:rPr>
        <w:t>22.09.2017</w:t>
      </w:r>
      <w:r w:rsidR="002A468D">
        <w:rPr>
          <w:sz w:val="24"/>
        </w:rPr>
        <w:t>.</w:t>
      </w:r>
    </w:p>
    <w:p w14:paraId="7E483E5C" w14:textId="77777777" w:rsidR="006503CC" w:rsidRDefault="006503CC" w:rsidP="006503CC">
      <w:pPr>
        <w:spacing w:after="120" w:line="288" w:lineRule="auto"/>
        <w:jc w:val="both"/>
        <w:rPr>
          <w:sz w:val="24"/>
        </w:rPr>
      </w:pPr>
    </w:p>
    <w:p w14:paraId="348D4031" w14:textId="77777777" w:rsidR="006503CC" w:rsidRPr="006503CC" w:rsidRDefault="006503CC" w:rsidP="006503CC">
      <w:pPr>
        <w:keepNext/>
        <w:spacing w:after="120" w:line="288" w:lineRule="auto"/>
        <w:jc w:val="both"/>
        <w:rPr>
          <w:b/>
          <w:bCs/>
          <w:sz w:val="28"/>
          <w:szCs w:val="28"/>
        </w:rPr>
      </w:pPr>
      <w:r w:rsidRPr="006503CC">
        <w:rPr>
          <w:b/>
          <w:bCs/>
          <w:sz w:val="28"/>
          <w:szCs w:val="28"/>
        </w:rPr>
        <w:t>Sonstiges</w:t>
      </w:r>
    </w:p>
    <w:p w14:paraId="29E45984" w14:textId="77777777" w:rsidR="006503CC" w:rsidRPr="00C85830" w:rsidRDefault="006503CC" w:rsidP="00C85830">
      <w:pPr>
        <w:pStyle w:val="Listenabsatz"/>
        <w:numPr>
          <w:ilvl w:val="0"/>
          <w:numId w:val="12"/>
        </w:numPr>
        <w:spacing w:after="120" w:line="288" w:lineRule="auto"/>
        <w:jc w:val="both"/>
        <w:rPr>
          <w:sz w:val="24"/>
        </w:rPr>
      </w:pPr>
      <w:r w:rsidRPr="00C85830">
        <w:rPr>
          <w:b/>
          <w:sz w:val="24"/>
        </w:rPr>
        <w:t>S</w:t>
      </w:r>
      <w:r w:rsidRPr="00C85830">
        <w:rPr>
          <w:sz w:val="24"/>
        </w:rPr>
        <w:t>anktionen im Integrationsgesetz, juridikum zum hören, 11. Ausgabe, 22.10.2018</w:t>
      </w:r>
      <w:r w:rsidR="00884B2C" w:rsidRPr="00C85830">
        <w:rPr>
          <w:sz w:val="24"/>
        </w:rPr>
        <w:t>.</w:t>
      </w:r>
      <w:r w:rsidRPr="00C85830">
        <w:rPr>
          <w:sz w:val="24"/>
        </w:rPr>
        <w:t xml:space="preserve"> </w:t>
      </w:r>
    </w:p>
    <w:p w14:paraId="384ADBE5" w14:textId="77777777" w:rsidR="00B6132E" w:rsidRPr="00855D95" w:rsidRDefault="00B6132E" w:rsidP="00855D95">
      <w:pPr>
        <w:spacing w:after="120" w:line="288" w:lineRule="auto"/>
        <w:jc w:val="both"/>
        <w:rPr>
          <w:sz w:val="24"/>
        </w:rPr>
      </w:pPr>
    </w:p>
    <w:sectPr w:rsidR="00B6132E" w:rsidRPr="00855D9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9A9E" w14:textId="77777777" w:rsidR="0025335D" w:rsidRDefault="0025335D" w:rsidP="0025335D">
      <w:pPr>
        <w:spacing w:after="0" w:line="240" w:lineRule="auto"/>
      </w:pPr>
      <w:r>
        <w:separator/>
      </w:r>
    </w:p>
  </w:endnote>
  <w:endnote w:type="continuationSeparator" w:id="0">
    <w:p w14:paraId="4CB800BF" w14:textId="77777777" w:rsidR="0025335D" w:rsidRDefault="0025335D" w:rsidP="0025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083E" w14:textId="4002B048" w:rsidR="00B40410" w:rsidRDefault="00B40410">
    <w:pPr>
      <w:pStyle w:val="Fuzeile"/>
    </w:pPr>
    <w:r>
      <w:ptab w:relativeTo="margin" w:alignment="center" w:leader="none"/>
    </w:r>
    <w:r>
      <w:ptab w:relativeTo="margin" w:alignment="right" w:leader="none"/>
    </w:r>
    <w:r w:rsidR="009C2D45">
      <w:t xml:space="preserve">Stand </w:t>
    </w:r>
    <w:r w:rsidR="00BD7DAE">
      <w:t>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B283" w14:textId="77777777" w:rsidR="0025335D" w:rsidRDefault="0025335D" w:rsidP="0025335D">
      <w:pPr>
        <w:spacing w:after="0" w:line="240" w:lineRule="auto"/>
      </w:pPr>
      <w:r>
        <w:separator/>
      </w:r>
    </w:p>
  </w:footnote>
  <w:footnote w:type="continuationSeparator" w:id="0">
    <w:p w14:paraId="3A2571F6" w14:textId="77777777" w:rsidR="0025335D" w:rsidRDefault="0025335D" w:rsidP="0025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42E"/>
    <w:multiLevelType w:val="hybridMultilevel"/>
    <w:tmpl w:val="FF48F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E3"/>
    <w:multiLevelType w:val="hybridMultilevel"/>
    <w:tmpl w:val="3F1A4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99"/>
    <w:multiLevelType w:val="hybridMultilevel"/>
    <w:tmpl w:val="55D67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9B4"/>
    <w:multiLevelType w:val="hybridMultilevel"/>
    <w:tmpl w:val="F7B6BC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BEE"/>
    <w:multiLevelType w:val="hybridMultilevel"/>
    <w:tmpl w:val="DB1EB3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0CE"/>
    <w:multiLevelType w:val="hybridMultilevel"/>
    <w:tmpl w:val="5B24C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605C"/>
    <w:multiLevelType w:val="hybridMultilevel"/>
    <w:tmpl w:val="EACC2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3D"/>
    <w:multiLevelType w:val="hybridMultilevel"/>
    <w:tmpl w:val="FBE0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F65"/>
    <w:multiLevelType w:val="hybridMultilevel"/>
    <w:tmpl w:val="24F67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67629"/>
    <w:multiLevelType w:val="hybridMultilevel"/>
    <w:tmpl w:val="8BE2C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723B"/>
    <w:multiLevelType w:val="hybridMultilevel"/>
    <w:tmpl w:val="087CD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E5A8F"/>
    <w:multiLevelType w:val="hybridMultilevel"/>
    <w:tmpl w:val="BB869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0172"/>
    <w:multiLevelType w:val="hybridMultilevel"/>
    <w:tmpl w:val="58622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4DBB"/>
    <w:multiLevelType w:val="hybridMultilevel"/>
    <w:tmpl w:val="82A6B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4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D"/>
    <w:rsid w:val="00040A6B"/>
    <w:rsid w:val="000C7383"/>
    <w:rsid w:val="000D0C36"/>
    <w:rsid w:val="00140002"/>
    <w:rsid w:val="00141591"/>
    <w:rsid w:val="00147598"/>
    <w:rsid w:val="00167332"/>
    <w:rsid w:val="00176926"/>
    <w:rsid w:val="001903C3"/>
    <w:rsid w:val="001C325B"/>
    <w:rsid w:val="001C3C1A"/>
    <w:rsid w:val="001C45D6"/>
    <w:rsid w:val="00200261"/>
    <w:rsid w:val="0025335D"/>
    <w:rsid w:val="00253ED4"/>
    <w:rsid w:val="00256DEC"/>
    <w:rsid w:val="002A468D"/>
    <w:rsid w:val="002D5427"/>
    <w:rsid w:val="00334DA9"/>
    <w:rsid w:val="003A181F"/>
    <w:rsid w:val="003D44E0"/>
    <w:rsid w:val="003F086F"/>
    <w:rsid w:val="003F6E0E"/>
    <w:rsid w:val="004370B4"/>
    <w:rsid w:val="004A6F87"/>
    <w:rsid w:val="005A0B3F"/>
    <w:rsid w:val="005B7F44"/>
    <w:rsid w:val="005E3F2A"/>
    <w:rsid w:val="00603AE5"/>
    <w:rsid w:val="0064077F"/>
    <w:rsid w:val="006503CC"/>
    <w:rsid w:val="006A2EA4"/>
    <w:rsid w:val="006D7966"/>
    <w:rsid w:val="006F458C"/>
    <w:rsid w:val="0073246D"/>
    <w:rsid w:val="007554BB"/>
    <w:rsid w:val="007A46D2"/>
    <w:rsid w:val="007A51BA"/>
    <w:rsid w:val="007C1ADC"/>
    <w:rsid w:val="007D4F55"/>
    <w:rsid w:val="007E25FD"/>
    <w:rsid w:val="00803790"/>
    <w:rsid w:val="00855D95"/>
    <w:rsid w:val="00864B80"/>
    <w:rsid w:val="00884B2C"/>
    <w:rsid w:val="00905DCF"/>
    <w:rsid w:val="009126BE"/>
    <w:rsid w:val="0096589A"/>
    <w:rsid w:val="00982F6B"/>
    <w:rsid w:val="00993820"/>
    <w:rsid w:val="009C2D45"/>
    <w:rsid w:val="009F739D"/>
    <w:rsid w:val="00A42C74"/>
    <w:rsid w:val="00A931A9"/>
    <w:rsid w:val="00AA160C"/>
    <w:rsid w:val="00AB2F01"/>
    <w:rsid w:val="00B40410"/>
    <w:rsid w:val="00B6132E"/>
    <w:rsid w:val="00BD7DAE"/>
    <w:rsid w:val="00C85830"/>
    <w:rsid w:val="00CC717D"/>
    <w:rsid w:val="00CD53F8"/>
    <w:rsid w:val="00D05CD1"/>
    <w:rsid w:val="00D12B83"/>
    <w:rsid w:val="00D134EF"/>
    <w:rsid w:val="00D2494F"/>
    <w:rsid w:val="00D44C4B"/>
    <w:rsid w:val="00DD1767"/>
    <w:rsid w:val="00DD2EBF"/>
    <w:rsid w:val="00DE49E6"/>
    <w:rsid w:val="00E56C60"/>
    <w:rsid w:val="00ED0F33"/>
    <w:rsid w:val="00ED62C4"/>
    <w:rsid w:val="00ED6FE9"/>
    <w:rsid w:val="00F465AF"/>
    <w:rsid w:val="00F953C4"/>
    <w:rsid w:val="00FE6D2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CB0F5"/>
  <w15:chartTrackingRefBased/>
  <w15:docId w15:val="{63C7B804-EACA-4BB9-A75B-60FE74A0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53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33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0"/>
  </w:style>
  <w:style w:type="paragraph" w:styleId="Fuzeile">
    <w:name w:val="footer"/>
    <w:basedOn w:val="Standard"/>
    <w:link w:val="FuzeileZchn"/>
    <w:uiPriority w:val="99"/>
    <w:unhideWhenUsed/>
    <w:rsid w:val="00B4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4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8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5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Kaspar, Marina</dc:creator>
  <cp:keywords/>
  <dc:description/>
  <cp:lastModifiedBy>Martina Pütz</cp:lastModifiedBy>
  <cp:revision>2</cp:revision>
  <dcterms:created xsi:type="dcterms:W3CDTF">2020-06-25T11:39:00Z</dcterms:created>
  <dcterms:modified xsi:type="dcterms:W3CDTF">2020-06-25T11:39:00Z</dcterms:modified>
</cp:coreProperties>
</file>